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783" w:rsidRPr="00443783" w:rsidRDefault="00443783" w:rsidP="00443783">
      <w:pPr>
        <w:spacing w:after="240" w:line="240" w:lineRule="auto"/>
        <w:jc w:val="center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bookmarkStart w:id="0" w:name="_GoBack"/>
      <w:bookmarkEnd w:id="0"/>
      <w:r w:rsidRPr="00443783">
        <w:rPr>
          <w:rFonts w:ascii="Arial" w:eastAsia="Times New Roman" w:hAnsi="Arial" w:cs="Arial"/>
          <w:kern w:val="36"/>
          <w:sz w:val="32"/>
          <w:szCs w:val="32"/>
          <w:lang w:eastAsia="ru-RU"/>
        </w:rPr>
        <w:t>Музыкальное воспитание дошкольников</w:t>
      </w:r>
    </w:p>
    <w:p w:rsidR="00443783" w:rsidRPr="00443783" w:rsidRDefault="00443783" w:rsidP="00443783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3783">
        <w:rPr>
          <w:rFonts w:ascii="Times New Roman" w:eastAsia="Times New Roman" w:hAnsi="Times New Roman" w:cs="Times New Roman"/>
          <w:b/>
          <w:lang w:eastAsia="ru-RU"/>
        </w:rPr>
        <w:t>Музыкальное развитие детей дошкольного возраста</w:t>
      </w:r>
    </w:p>
    <w:p w:rsidR="00443783" w:rsidRPr="00443783" w:rsidRDefault="00443783" w:rsidP="00443783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3783">
        <w:rPr>
          <w:rFonts w:ascii="Times New Roman" w:eastAsia="Times New Roman" w:hAnsi="Times New Roman" w:cs="Times New Roman"/>
          <w:lang w:eastAsia="ru-RU"/>
        </w:rPr>
        <w:t xml:space="preserve">Приобщение к музыке вводит ребенка в мир волнующих, радостных переживаний, открывает ему путь эстетического освоения жизни в рамках, доступных его возрасту. Чтобы открыть перед ребенком дверь в этот мир, надо развивать у него способности, позволяющие успешно проявлять себя в музыкальной деятельности. </w:t>
      </w:r>
      <w:proofErr w:type="gramStart"/>
      <w:r w:rsidRPr="00443783">
        <w:rPr>
          <w:rFonts w:ascii="Times New Roman" w:eastAsia="Times New Roman" w:hAnsi="Times New Roman" w:cs="Times New Roman"/>
          <w:lang w:eastAsia="ru-RU"/>
        </w:rPr>
        <w:t>Надо</w:t>
      </w:r>
      <w:proofErr w:type="gramEnd"/>
      <w:r w:rsidRPr="00443783">
        <w:rPr>
          <w:rFonts w:ascii="Times New Roman" w:eastAsia="Times New Roman" w:hAnsi="Times New Roman" w:cs="Times New Roman"/>
          <w:lang w:eastAsia="ru-RU"/>
        </w:rPr>
        <w:t xml:space="preserve"> прежде всего воспитать у ребенка музыкальный слух и эмоциональную отзывчивость — два важнейших компонента музыкальности. Вне их невозможно приобщить ребенка к этому прекрасному миру, невозможно и целостное развитие личности.</w:t>
      </w:r>
    </w:p>
    <w:p w:rsidR="00443783" w:rsidRPr="00443783" w:rsidRDefault="00443783" w:rsidP="00443783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3783">
        <w:rPr>
          <w:rFonts w:ascii="Times New Roman" w:eastAsia="Times New Roman" w:hAnsi="Times New Roman" w:cs="Times New Roman"/>
          <w:lang w:eastAsia="ru-RU"/>
        </w:rPr>
        <w:t xml:space="preserve">Главнейший показатель музыкальности — эмоциональная отзывчивость на музыку. Простейшие сенсорные способности в этой области являются базой для становления более </w:t>
      </w:r>
      <w:proofErr w:type="gramStart"/>
      <w:r w:rsidRPr="00443783">
        <w:rPr>
          <w:rFonts w:ascii="Times New Roman" w:eastAsia="Times New Roman" w:hAnsi="Times New Roman" w:cs="Times New Roman"/>
          <w:lang w:eastAsia="ru-RU"/>
        </w:rPr>
        <w:t>сложных</w:t>
      </w:r>
      <w:proofErr w:type="gramEnd"/>
      <w:r w:rsidRPr="00443783">
        <w:rPr>
          <w:rFonts w:ascii="Times New Roman" w:eastAsia="Times New Roman" w:hAnsi="Times New Roman" w:cs="Times New Roman"/>
          <w:lang w:eastAsia="ru-RU"/>
        </w:rPr>
        <w:t xml:space="preserve"> основных: </w:t>
      </w:r>
      <w:proofErr w:type="spellStart"/>
      <w:r w:rsidRPr="00443783">
        <w:rPr>
          <w:rFonts w:ascii="Times New Roman" w:eastAsia="Times New Roman" w:hAnsi="Times New Roman" w:cs="Times New Roman"/>
          <w:lang w:eastAsia="ru-RU"/>
        </w:rPr>
        <w:t>ладовысотного</w:t>
      </w:r>
      <w:proofErr w:type="spellEnd"/>
      <w:r w:rsidRPr="00443783">
        <w:rPr>
          <w:rFonts w:ascii="Times New Roman" w:eastAsia="Times New Roman" w:hAnsi="Times New Roman" w:cs="Times New Roman"/>
          <w:lang w:eastAsia="ru-RU"/>
        </w:rPr>
        <w:t xml:space="preserve"> слуха и чувства ритма. Этот комплекс способностей проявляется при восприятии музыки в слуховых представлениях, в исполнении и творчестве.</w:t>
      </w:r>
    </w:p>
    <w:p w:rsidR="00443783" w:rsidRPr="00443783" w:rsidRDefault="00443783" w:rsidP="00443783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3783">
        <w:rPr>
          <w:rFonts w:ascii="Times New Roman" w:eastAsia="Times New Roman" w:hAnsi="Times New Roman" w:cs="Times New Roman"/>
          <w:lang w:eastAsia="ru-RU"/>
        </w:rPr>
        <w:t>Вопрос о взаимосвязях между объектом-музыкой и субъектом-ребенком сложен и противоречив. Музыка всегда воздействует в единстве своего содержания и формы. Изменение звучания вызывает новое переживание у слушающего; оно создается в результате восприятия музыкальных образов, выраженных своеобразными сочетаниями средств выразительности. Некоторые из них выражены ярче и доминируют. Но они, всегда находясь в гармоничных и разнообразных сочетаниях, воздействуют именно в своем комплексе.</w:t>
      </w:r>
    </w:p>
    <w:p w:rsidR="00443783" w:rsidRPr="00443783" w:rsidRDefault="00443783" w:rsidP="00443783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3783">
        <w:rPr>
          <w:rFonts w:ascii="Times New Roman" w:eastAsia="Times New Roman" w:hAnsi="Times New Roman" w:cs="Times New Roman"/>
          <w:lang w:eastAsia="ru-RU"/>
        </w:rPr>
        <w:t>Если бы можно было точно перевести на язык слов содержание музыкального произведения, объяснить словами смысл каждого звука, возможно, отпала бы потребность в музыке как таковой. Специфика музыки в том и заключается, что ее язык — это язык музыкальных образов, которые не передают точных понятий, причин и следствий возникновения какого-либо явления. Музыка передает и вызывает такие чувства, переживания, какие подчас не находят своего полного, детального словесного выражения.</w:t>
      </w:r>
    </w:p>
    <w:p w:rsidR="00443783" w:rsidRPr="00443783" w:rsidRDefault="00443783" w:rsidP="00443783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3783">
        <w:rPr>
          <w:rFonts w:ascii="Times New Roman" w:eastAsia="Times New Roman" w:hAnsi="Times New Roman" w:cs="Times New Roman"/>
          <w:lang w:eastAsia="ru-RU"/>
        </w:rPr>
        <w:t xml:space="preserve">Может </w:t>
      </w:r>
      <w:proofErr w:type="gramStart"/>
      <w:r w:rsidRPr="00443783">
        <w:rPr>
          <w:rFonts w:ascii="Times New Roman" w:eastAsia="Times New Roman" w:hAnsi="Times New Roman" w:cs="Times New Roman"/>
          <w:lang w:eastAsia="ru-RU"/>
        </w:rPr>
        <w:t>быть</w:t>
      </w:r>
      <w:proofErr w:type="gramEnd"/>
      <w:r w:rsidRPr="00443783">
        <w:rPr>
          <w:rFonts w:ascii="Times New Roman" w:eastAsia="Times New Roman" w:hAnsi="Times New Roman" w:cs="Times New Roman"/>
          <w:lang w:eastAsia="ru-RU"/>
        </w:rPr>
        <w:t xml:space="preserve"> понятно и объяснимо основное содержание музыкального произведения, его основная идея, развертывающаяся во времени. Но так как данное содержание раскрывается специфическими музыкальными средствами (мелодией, гармонией, ритмом, ладом, темпом и т. д.), то для его понимания необходимо иметь представление о выразительном значении всех этих средств. Таким образом, понимание музыкального произведения предполагает осознание основной его идеи, характера, настроения, </w:t>
      </w:r>
      <w:proofErr w:type="gramStart"/>
      <w:r w:rsidRPr="00443783">
        <w:rPr>
          <w:rFonts w:ascii="Times New Roman" w:eastAsia="Times New Roman" w:hAnsi="Times New Roman" w:cs="Times New Roman"/>
          <w:lang w:eastAsia="ru-RU"/>
        </w:rPr>
        <w:t>передаваемых</w:t>
      </w:r>
      <w:proofErr w:type="gramEnd"/>
      <w:r w:rsidRPr="00443783">
        <w:rPr>
          <w:rFonts w:ascii="Times New Roman" w:eastAsia="Times New Roman" w:hAnsi="Times New Roman" w:cs="Times New Roman"/>
          <w:lang w:eastAsia="ru-RU"/>
        </w:rPr>
        <w:t xml:space="preserve"> специфическими средствами музыкальной выразительности.</w:t>
      </w:r>
    </w:p>
    <w:p w:rsidR="00443783" w:rsidRPr="00443783" w:rsidRDefault="00443783" w:rsidP="00443783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3783">
        <w:rPr>
          <w:rFonts w:ascii="Times New Roman" w:eastAsia="Times New Roman" w:hAnsi="Times New Roman" w:cs="Times New Roman"/>
          <w:lang w:eastAsia="ru-RU"/>
        </w:rPr>
        <w:t>Развитие эстетического восприятия музыки требует определенной системы и последовательности. Применительно к детям дошкольного возраста восприятие музыки возможно путем подбора соответствующих произведений. Им прививаются простейшие навыки, закладывающие первые основы культуры слушания: умение выслушать произведение до конца, следить за его развитием, запоминать и узнавать его, различать его основную идею и характер, наиболее яркие средства музыкальной выразительности.</w:t>
      </w:r>
    </w:p>
    <w:p w:rsidR="00443783" w:rsidRPr="00443783" w:rsidRDefault="00443783" w:rsidP="00443783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3783">
        <w:rPr>
          <w:rFonts w:ascii="Times New Roman" w:eastAsia="Times New Roman" w:hAnsi="Times New Roman" w:cs="Times New Roman"/>
          <w:lang w:eastAsia="ru-RU"/>
        </w:rPr>
        <w:t>В детском исполнительстве особое место занимает пение. Пение принадлежит к тому виду музыкального искусства, которое можно назвать самым массовым и доступным. Его воспитательное воздействие очень велико благодаря единству музыки и слова в песне и в силу самой природы естественного певческого звучания, вызывающего сильнейшие эмоции. Пение занимает одно из ведущих мест в деятельности ребенка, обеспечивающей его разностороннее музыкальное развитие.</w:t>
      </w:r>
    </w:p>
    <w:p w:rsidR="00443783" w:rsidRPr="00443783" w:rsidRDefault="00443783" w:rsidP="00443783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3783">
        <w:rPr>
          <w:rFonts w:ascii="Times New Roman" w:eastAsia="Times New Roman" w:hAnsi="Times New Roman" w:cs="Times New Roman"/>
          <w:lang w:eastAsia="ru-RU"/>
        </w:rPr>
        <w:lastRenderedPageBreak/>
        <w:t>Основная идея методики игры на музыкальных инструментах — близость к детской жизни. Игра на инструментах должна возникнуть в быту ребенка и сопровождать его свободные игры. Звучание инструментов ассоциируется с жизненными явлениями, поэтому игра приобретает творческий, импровизационный характер. В этих условиях развитие музыкальности происходит интенсивно и плодотворно. Дети привыкают к инструментам, они пытаются самостоятельно подбирать мелодию, находят приемы игры.</w:t>
      </w:r>
    </w:p>
    <w:p w:rsidR="00443783" w:rsidRPr="00443783" w:rsidRDefault="00443783" w:rsidP="00443783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3783">
        <w:rPr>
          <w:rFonts w:ascii="Times New Roman" w:eastAsia="Times New Roman" w:hAnsi="Times New Roman" w:cs="Times New Roman"/>
          <w:lang w:eastAsia="ru-RU"/>
        </w:rPr>
        <w:t>Детское музыкальное творчество формируется не только в пении. Музыкально-</w:t>
      </w:r>
      <w:proofErr w:type="gramStart"/>
      <w:r w:rsidRPr="00443783">
        <w:rPr>
          <w:rFonts w:ascii="Times New Roman" w:eastAsia="Times New Roman" w:hAnsi="Times New Roman" w:cs="Times New Roman"/>
          <w:lang w:eastAsia="ru-RU"/>
        </w:rPr>
        <w:t>ритмические движения</w:t>
      </w:r>
      <w:proofErr w:type="gramEnd"/>
      <w:r w:rsidRPr="00443783">
        <w:rPr>
          <w:rFonts w:ascii="Times New Roman" w:eastAsia="Times New Roman" w:hAnsi="Times New Roman" w:cs="Times New Roman"/>
          <w:lang w:eastAsia="ru-RU"/>
        </w:rPr>
        <w:t xml:space="preserve"> — благодатная почва для становления и развития творчества детей. Песня, музыкальная игра, танец требуют своего исполнения. Всем видам музыкального исполнительства присуща общая черта — исполнение всегда должно выражать музыкально-эстетическое содержание, переданное в произведениях, будь то песня или танец, хоровод или инсценировка. </w:t>
      </w:r>
    </w:p>
    <w:p w:rsidR="00443783" w:rsidRPr="00443783" w:rsidRDefault="00443783" w:rsidP="00443783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3783">
        <w:rPr>
          <w:rFonts w:ascii="Times New Roman" w:eastAsia="Times New Roman" w:hAnsi="Times New Roman" w:cs="Times New Roman"/>
          <w:lang w:eastAsia="ru-RU"/>
        </w:rPr>
        <w:t xml:space="preserve">Детское творчество понимается как самостоятельная художественная деятельность. П. П. </w:t>
      </w:r>
      <w:proofErr w:type="spellStart"/>
      <w:r w:rsidRPr="00443783">
        <w:rPr>
          <w:rFonts w:ascii="Times New Roman" w:eastAsia="Times New Roman" w:hAnsi="Times New Roman" w:cs="Times New Roman"/>
          <w:lang w:eastAsia="ru-RU"/>
        </w:rPr>
        <w:t>Блонский</w:t>
      </w:r>
      <w:proofErr w:type="spellEnd"/>
      <w:r w:rsidRPr="00443783">
        <w:rPr>
          <w:rFonts w:ascii="Times New Roman" w:eastAsia="Times New Roman" w:hAnsi="Times New Roman" w:cs="Times New Roman"/>
          <w:lang w:eastAsia="ru-RU"/>
        </w:rPr>
        <w:t xml:space="preserve"> считает, что эстетическое воспитание предполагает или формирование творчества, или развитие восприятия и художественного вкуса. Он пишет, что эстетическое воспитание </w:t>
      </w:r>
      <w:proofErr w:type="gramStart"/>
      <w:r w:rsidRPr="00443783">
        <w:rPr>
          <w:rFonts w:ascii="Times New Roman" w:eastAsia="Times New Roman" w:hAnsi="Times New Roman" w:cs="Times New Roman"/>
          <w:lang w:eastAsia="ru-RU"/>
        </w:rPr>
        <w:t>есть</w:t>
      </w:r>
      <w:proofErr w:type="gramEnd"/>
      <w:r w:rsidRPr="00443783">
        <w:rPr>
          <w:rFonts w:ascii="Times New Roman" w:eastAsia="Times New Roman" w:hAnsi="Times New Roman" w:cs="Times New Roman"/>
          <w:lang w:eastAsia="ru-RU"/>
        </w:rPr>
        <w:t xml:space="preserve"> прежде всего развитие эстетического творчества; «...каждый ребенок в потенции творец всяких в том числе и эстетических, ценностей: строя домики, он проявляет свое архитектурное творчество, лепя и рисуя, — скульптор и живописец; наконец, он сильно тяготеет к хороводу, песням, танцам и драматизации...».</w:t>
      </w:r>
    </w:p>
    <w:p w:rsidR="003646F8" w:rsidRDefault="003646F8"/>
    <w:sectPr w:rsidR="003646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F9B"/>
    <w:rsid w:val="003646F8"/>
    <w:rsid w:val="00443783"/>
    <w:rsid w:val="00D12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408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66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63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3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417309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7547770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209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723</Words>
  <Characters>4122</Characters>
  <Application>Microsoft Office Word</Application>
  <DocSecurity>0</DocSecurity>
  <Lines>34</Lines>
  <Paragraphs>9</Paragraphs>
  <ScaleCrop>false</ScaleCrop>
  <Company>Home</Company>
  <LinksUpToDate>false</LinksUpToDate>
  <CharactersWithSpaces>4836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Берёзка</dc:creator>
  <cp:keywords/>
  <dc:description/>
  <cp:lastModifiedBy>Берёзка</cp:lastModifiedBy>
  <cp:revision>2</cp:revision>
  <dcterms:created xsi:type="dcterms:W3CDTF">2013-06-29T12:19:00Z</dcterms:created>
  <dcterms:modified xsi:type="dcterms:W3CDTF">2013-06-29T12:19:00Z</dcterms:modified>
</cp:coreProperties>
</file>